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0FBC0" w14:textId="77777777" w:rsidR="00C50DF5" w:rsidRPr="00C50DF5" w:rsidRDefault="00C50DF5" w:rsidP="00C50DF5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r w:rsidRPr="00C50DF5">
        <w:rPr>
          <w:rFonts w:ascii="Times New Roman" w:eastAsia="Calibri" w:hAnsi="Times New Roman" w:cs="Times New Roman"/>
          <w:b/>
          <w:bCs/>
        </w:rPr>
        <w:tab/>
      </w:r>
      <w:bookmarkStart w:id="0" w:name="_Hlk56705920"/>
      <w:r w:rsidRPr="00C50DF5">
        <w:rPr>
          <w:rFonts w:ascii="Corbel" w:eastAsia="Calibri" w:hAnsi="Corbel" w:cs="Times New Roman"/>
          <w:bCs/>
          <w:i/>
        </w:rPr>
        <w:t>Załącznik nr 1.5 do Zarządzenia Rektora UR  nr 12/2019</w:t>
      </w:r>
      <w:bookmarkEnd w:id="0"/>
    </w:p>
    <w:p w14:paraId="7516B017" w14:textId="77777777" w:rsidR="00C50DF5" w:rsidRPr="00C50DF5" w:rsidRDefault="00C50DF5" w:rsidP="00C50DF5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26E5D2B" w14:textId="77777777" w:rsidR="00C50DF5" w:rsidRPr="00C50DF5" w:rsidRDefault="00C50DF5" w:rsidP="00C50DF5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C50DF5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C50DF5">
        <w:rPr>
          <w:rFonts w:ascii="Corbel" w:eastAsia="Calibri" w:hAnsi="Corbel" w:cs="Times New Roman"/>
          <w:i/>
          <w:smallCaps/>
          <w:sz w:val="24"/>
          <w:szCs w:val="24"/>
        </w:rPr>
        <w:t>2020-2023</w:t>
      </w:r>
    </w:p>
    <w:p w14:paraId="0D2999E6" w14:textId="77777777" w:rsidR="00C50DF5" w:rsidRPr="00C50DF5" w:rsidRDefault="00C50DF5" w:rsidP="00C50DF5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bookmarkStart w:id="1" w:name="_Hlk56705886"/>
      <w:r w:rsidRPr="00C50DF5">
        <w:rPr>
          <w:rFonts w:ascii="Corbel" w:eastAsia="Calibri" w:hAnsi="Corbel" w:cs="Times New Roman"/>
          <w:sz w:val="20"/>
          <w:szCs w:val="20"/>
        </w:rPr>
        <w:t>Rok akademicki   202</w:t>
      </w:r>
      <w:r w:rsidR="00DE5570">
        <w:rPr>
          <w:rFonts w:ascii="Corbel" w:eastAsia="Calibri" w:hAnsi="Corbel" w:cs="Times New Roman"/>
          <w:sz w:val="20"/>
          <w:szCs w:val="20"/>
        </w:rPr>
        <w:t>1</w:t>
      </w:r>
      <w:r w:rsidRPr="00C50DF5">
        <w:rPr>
          <w:rFonts w:ascii="Corbel" w:eastAsia="Calibri" w:hAnsi="Corbel" w:cs="Times New Roman"/>
          <w:sz w:val="20"/>
          <w:szCs w:val="20"/>
        </w:rPr>
        <w:t>/202</w:t>
      </w:r>
      <w:r w:rsidR="00DE5570">
        <w:rPr>
          <w:rFonts w:ascii="Corbel" w:eastAsia="Calibri" w:hAnsi="Corbel" w:cs="Times New Roman"/>
          <w:sz w:val="20"/>
          <w:szCs w:val="20"/>
        </w:rPr>
        <w:t>2</w:t>
      </w:r>
    </w:p>
    <w:bookmarkEnd w:id="1"/>
    <w:p w14:paraId="1001D2B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0FC846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0DF5" w:rsidRPr="00C50DF5" w14:paraId="1D76C81D" w14:textId="77777777" w:rsidTr="00822013">
        <w:tc>
          <w:tcPr>
            <w:tcW w:w="2694" w:type="dxa"/>
            <w:vAlign w:val="center"/>
          </w:tcPr>
          <w:p w14:paraId="626F39EE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0E3E3E" w14:textId="77777777" w:rsidR="00C50DF5" w:rsidRPr="00C50DF5" w:rsidRDefault="00C50DF5" w:rsidP="00C50DF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>
              <w:rPr>
                <w:rFonts w:ascii="Corbel" w:eastAsia="Calibri" w:hAnsi="Corbel" w:cs="Times New Roman"/>
                <w:sz w:val="24"/>
              </w:rPr>
              <w:t xml:space="preserve">Problemy gospodarki światowej </w:t>
            </w:r>
          </w:p>
        </w:tc>
      </w:tr>
      <w:tr w:rsidR="00C50DF5" w:rsidRPr="00C50DF5" w14:paraId="02969812" w14:textId="77777777" w:rsidTr="00822013">
        <w:tc>
          <w:tcPr>
            <w:tcW w:w="2694" w:type="dxa"/>
            <w:vAlign w:val="center"/>
          </w:tcPr>
          <w:p w14:paraId="70E7B01D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35C2F7E" w14:textId="77777777" w:rsidR="00C50DF5" w:rsidRPr="00C50DF5" w:rsidRDefault="00C50DF5" w:rsidP="00C50DF5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C50DF5">
              <w:rPr>
                <w:rFonts w:ascii="Corbel" w:eastAsia="Calibri" w:hAnsi="Corbel" w:cs="Times New Roman"/>
                <w:sz w:val="24"/>
              </w:rPr>
              <w:t>E/I/</w:t>
            </w:r>
            <w:proofErr w:type="spellStart"/>
            <w:r w:rsidRPr="00C50DF5">
              <w:rPr>
                <w:rFonts w:ascii="Corbel" w:eastAsia="Calibri" w:hAnsi="Corbel" w:cs="Times New Roman"/>
                <w:sz w:val="24"/>
              </w:rPr>
              <w:t>EiZSP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</w:rPr>
              <w:t>/C.2</w:t>
            </w:r>
          </w:p>
        </w:tc>
      </w:tr>
      <w:tr w:rsidR="00C50DF5" w:rsidRPr="00C50DF5" w14:paraId="7AECF00D" w14:textId="77777777" w:rsidTr="00822013">
        <w:tc>
          <w:tcPr>
            <w:tcW w:w="2694" w:type="dxa"/>
            <w:vAlign w:val="center"/>
          </w:tcPr>
          <w:p w14:paraId="66548CDB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4AC8EBE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C50DF5" w:rsidRPr="00C50DF5" w14:paraId="59854332" w14:textId="77777777" w:rsidTr="00822013">
        <w:tc>
          <w:tcPr>
            <w:tcW w:w="2694" w:type="dxa"/>
            <w:vAlign w:val="center"/>
          </w:tcPr>
          <w:p w14:paraId="6EC22B8A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0D410C" w14:textId="2B932BCD" w:rsidR="00C50DF5" w:rsidRPr="00D26F03" w:rsidRDefault="00D26F03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D26F03">
              <w:rPr>
                <w:rFonts w:ascii="Corbel" w:hAnsi="Corbel"/>
                <w:bCs/>
                <w:sz w:val="24"/>
                <w:szCs w:val="24"/>
              </w:rPr>
              <w:t>Instytut Ekonomii i Finansów KNS</w:t>
            </w:r>
          </w:p>
        </w:tc>
      </w:tr>
      <w:tr w:rsidR="00C50DF5" w:rsidRPr="00C50DF5" w14:paraId="79506398" w14:textId="77777777" w:rsidTr="00822013">
        <w:tc>
          <w:tcPr>
            <w:tcW w:w="2694" w:type="dxa"/>
            <w:vAlign w:val="center"/>
          </w:tcPr>
          <w:p w14:paraId="686FCD32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1FF6EB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C50DF5" w:rsidRPr="00C50DF5" w14:paraId="3DF1E819" w14:textId="77777777" w:rsidTr="00822013">
        <w:tc>
          <w:tcPr>
            <w:tcW w:w="2694" w:type="dxa"/>
            <w:vAlign w:val="center"/>
          </w:tcPr>
          <w:p w14:paraId="1C09B056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BE9F4C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C50DF5"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ierwsz</w:t>
            </w:r>
            <w:r w:rsidR="0057701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ego stopnia</w:t>
            </w:r>
          </w:p>
        </w:tc>
      </w:tr>
      <w:tr w:rsidR="00C50DF5" w:rsidRPr="00C50DF5" w14:paraId="2F2843F3" w14:textId="77777777" w:rsidTr="00822013">
        <w:tc>
          <w:tcPr>
            <w:tcW w:w="2694" w:type="dxa"/>
            <w:vAlign w:val="center"/>
          </w:tcPr>
          <w:p w14:paraId="0461D77C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8945FB4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C50DF5"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</w:p>
        </w:tc>
      </w:tr>
      <w:tr w:rsidR="00C50DF5" w:rsidRPr="00C50DF5" w14:paraId="77399146" w14:textId="77777777" w:rsidTr="00822013">
        <w:tc>
          <w:tcPr>
            <w:tcW w:w="2694" w:type="dxa"/>
            <w:vAlign w:val="center"/>
          </w:tcPr>
          <w:p w14:paraId="36C386A9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11E2E1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C50DF5"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tacjonarne </w:t>
            </w:r>
          </w:p>
        </w:tc>
      </w:tr>
      <w:tr w:rsidR="00C50DF5" w:rsidRPr="00C50DF5" w14:paraId="0DB61E45" w14:textId="77777777" w:rsidTr="00822013">
        <w:tc>
          <w:tcPr>
            <w:tcW w:w="2694" w:type="dxa"/>
            <w:vAlign w:val="center"/>
          </w:tcPr>
          <w:p w14:paraId="76872BD4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AA95888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II / 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50DF5" w:rsidRPr="00C50DF5" w14:paraId="083ABB0F" w14:textId="77777777" w:rsidTr="00822013">
        <w:tc>
          <w:tcPr>
            <w:tcW w:w="2694" w:type="dxa"/>
            <w:vAlign w:val="center"/>
          </w:tcPr>
          <w:p w14:paraId="1EB3EDC6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57AF3" w14:textId="77777777" w:rsidR="00C50DF5" w:rsidRPr="00C50DF5" w:rsidRDefault="00DE5570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pecjalnościowy</w:t>
            </w:r>
          </w:p>
        </w:tc>
      </w:tr>
      <w:tr w:rsidR="00C50DF5" w:rsidRPr="00C50DF5" w14:paraId="414A0E26" w14:textId="77777777" w:rsidTr="00822013">
        <w:tc>
          <w:tcPr>
            <w:tcW w:w="2694" w:type="dxa"/>
            <w:vAlign w:val="center"/>
          </w:tcPr>
          <w:p w14:paraId="5026EED0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A47C88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C50DF5" w:rsidRPr="00C50DF5" w14:paraId="01C7E98A" w14:textId="77777777" w:rsidTr="00822013">
        <w:tc>
          <w:tcPr>
            <w:tcW w:w="2694" w:type="dxa"/>
            <w:vAlign w:val="center"/>
          </w:tcPr>
          <w:p w14:paraId="510DB01B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29DB1F" w14:textId="77777777" w:rsidR="00C50DF5" w:rsidRPr="00C50DF5" w:rsidRDefault="00C50DF5" w:rsidP="00C50DF5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C50DF5" w:rsidRPr="00C50DF5" w14:paraId="380F0629" w14:textId="77777777" w:rsidTr="00822013">
        <w:tc>
          <w:tcPr>
            <w:tcW w:w="2694" w:type="dxa"/>
            <w:vAlign w:val="center"/>
          </w:tcPr>
          <w:p w14:paraId="6D570C3A" w14:textId="77777777" w:rsidR="00C50DF5" w:rsidRPr="00C50DF5" w:rsidRDefault="00C50DF5" w:rsidP="00C50DF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7CF6A6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prof. UR </w:t>
            </w:r>
          </w:p>
        </w:tc>
      </w:tr>
    </w:tbl>
    <w:p w14:paraId="336C3427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C50DF5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C50DF5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C50DF5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59198D2A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44496BA9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50DF5" w:rsidRPr="00C50DF5" w14:paraId="364C2F57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F58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757C1B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4ECB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E75E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BC3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64A5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DFB0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434C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84B6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2C9B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2520" w14:textId="77777777" w:rsidR="00C50DF5" w:rsidRPr="00C50DF5" w:rsidRDefault="00C50DF5" w:rsidP="00C50DF5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C50DF5" w:rsidRPr="00C50DF5" w14:paraId="231A56C7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F9F8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25F02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A73E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D55B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EA1C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1D25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00A3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25225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22B2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C48F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47FC5F1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74D98A7C" w14:textId="77777777" w:rsidR="00C50DF5" w:rsidRPr="00C50DF5" w:rsidRDefault="00C50DF5" w:rsidP="00C50DF5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1.2.</w:t>
      </w:r>
      <w:r w:rsidRPr="00C50DF5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654E6645" w14:textId="77777777" w:rsidR="00CE7E59" w:rsidRDefault="00CE7E59" w:rsidP="00CE7E59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7C58AFA" w14:textId="3E19B66C" w:rsidR="00C50DF5" w:rsidRDefault="00CE7E59" w:rsidP="00CE7E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7B7833F5" w14:textId="77777777" w:rsidR="00CE7E59" w:rsidRPr="00C50DF5" w:rsidRDefault="00CE7E59" w:rsidP="00CE7E59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4071469A" w14:textId="77777777" w:rsidR="00C50DF5" w:rsidRPr="00C50DF5" w:rsidRDefault="00C50DF5" w:rsidP="00C50DF5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C50DF5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C50DF5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54AE5B1C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FEA20DB" w14:textId="77777777" w:rsidR="00C50DF5" w:rsidRPr="00C50DF5" w:rsidRDefault="00C50DF5" w:rsidP="00C50DF5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bCs/>
          <w:sz w:val="24"/>
          <w:szCs w:val="24"/>
        </w:rPr>
      </w:pPr>
      <w:r w:rsidRPr="00C50DF5">
        <w:rPr>
          <w:rFonts w:ascii="Corbel" w:eastAsia="Calibri" w:hAnsi="Corbel" w:cs="Times New Roman"/>
          <w:bCs/>
          <w:sz w:val="24"/>
          <w:szCs w:val="24"/>
        </w:rPr>
        <w:t xml:space="preserve">      Zaliczenie z</w:t>
      </w:r>
      <w:r w:rsidR="00210ABC">
        <w:rPr>
          <w:rFonts w:ascii="Corbel" w:eastAsia="Calibri" w:hAnsi="Corbel" w:cs="Times New Roman"/>
          <w:bCs/>
          <w:sz w:val="24"/>
          <w:szCs w:val="24"/>
        </w:rPr>
        <w:t xml:space="preserve"> oceną</w:t>
      </w:r>
    </w:p>
    <w:p w14:paraId="13FB49A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A463CB4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0DF5" w:rsidRPr="00C50DF5" w14:paraId="2E342FEE" w14:textId="77777777" w:rsidTr="00822013">
        <w:tc>
          <w:tcPr>
            <w:tcW w:w="9670" w:type="dxa"/>
          </w:tcPr>
          <w:p w14:paraId="63938A79" w14:textId="77777777" w:rsidR="00C50DF5" w:rsidRPr="00C50DF5" w:rsidRDefault="00702635" w:rsidP="00C50DF5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70263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Umiejętność analizy podstawowych kategorii mikro- i makroekonomicznych. Podstawowe wiadomości dotyczące podstawowych problemów i relacji ekonomicznych w wymiarze międzynarodowym.</w:t>
            </w:r>
          </w:p>
        </w:tc>
      </w:tr>
    </w:tbl>
    <w:p w14:paraId="231F8D7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C83A797" w14:textId="77777777" w:rsidR="00C50DF5" w:rsidRPr="00C50DF5" w:rsidRDefault="00C50DF5" w:rsidP="00C50DF5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>3.cele, efekty uczenia się , treści Programowe i stosowane metody Dydaktyczne</w:t>
      </w:r>
      <w:r w:rsidRPr="00C50DF5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31C101A8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4694D8A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C50DF5">
        <w:rPr>
          <w:rFonts w:ascii="Corbel" w:eastAsia="Times New Roman" w:hAnsi="Corbel" w:cs="Times New Roman"/>
          <w:b/>
          <w:sz w:val="24"/>
          <w:szCs w:val="24"/>
          <w:lang w:eastAsia="pl-PL"/>
        </w:rPr>
        <w:lastRenderedPageBreak/>
        <w:t>3.1 Cele przedmiotu</w:t>
      </w:r>
    </w:p>
    <w:p w14:paraId="66D09A38" w14:textId="77777777" w:rsidR="00C50DF5" w:rsidRPr="00C50DF5" w:rsidRDefault="00C50DF5" w:rsidP="00C50DF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50DF5" w:rsidRPr="00C50DF5" w14:paraId="0DB2DCF3" w14:textId="77777777" w:rsidTr="00822013">
        <w:tc>
          <w:tcPr>
            <w:tcW w:w="842" w:type="dxa"/>
          </w:tcPr>
          <w:p w14:paraId="6BB9568B" w14:textId="77777777" w:rsidR="00C50DF5" w:rsidRPr="00C50DF5" w:rsidRDefault="00C50DF5" w:rsidP="00C50DF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C50DF5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03A0A88" w14:textId="77777777" w:rsidR="00C50DF5" w:rsidRPr="00C50DF5" w:rsidRDefault="00702635" w:rsidP="00C50DF5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</w:rPr>
            </w:pPr>
            <w:r w:rsidRPr="00702635">
              <w:rPr>
                <w:rFonts w:ascii="Corbel" w:eastAsia="Cambria" w:hAnsi="Corbel" w:cs="Times New Roman"/>
                <w:sz w:val="24"/>
              </w:rPr>
              <w:t>Zapoznanie  studentów z  podstawowymi  problemami  współczesnej  gospodarki światowej i możliwościami  ich  rozwiązywania  w skali  globalnej.</w:t>
            </w:r>
          </w:p>
        </w:tc>
      </w:tr>
    </w:tbl>
    <w:p w14:paraId="21D30C14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8831EC7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1940850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C50DF5" w:rsidRPr="00C50DF5" w14:paraId="362410E2" w14:textId="77777777" w:rsidTr="16EDB2F4">
        <w:tc>
          <w:tcPr>
            <w:tcW w:w="1678" w:type="dxa"/>
            <w:vAlign w:val="center"/>
          </w:tcPr>
          <w:p w14:paraId="5B3BEAA7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24A600B5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0F75D2C9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C50DF5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02635" w:rsidRPr="00C50DF5" w14:paraId="4921F7F3" w14:textId="77777777" w:rsidTr="16EDB2F4">
        <w:tc>
          <w:tcPr>
            <w:tcW w:w="1678" w:type="dxa"/>
          </w:tcPr>
          <w:p w14:paraId="20A879DB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14AE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A579288" w14:textId="34629C5C" w:rsidR="00702635" w:rsidRPr="00A14AE7" w:rsidRDefault="22F2EEA0" w:rsidP="007026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6EDB2F4">
              <w:rPr>
                <w:rFonts w:ascii="Corbel" w:hAnsi="Corbel"/>
                <w:sz w:val="24"/>
                <w:szCs w:val="24"/>
              </w:rPr>
              <w:t xml:space="preserve">Absolwent zna i rozumie istotę procesów integracji i globalizacji w kontekście efektywności gospodarowania, przepływu kapitałów i zasobów pracy. Identyfikuje </w:t>
            </w:r>
            <w:r w:rsidR="47D3A52A" w:rsidRPr="16EDB2F4">
              <w:rPr>
                <w:rFonts w:ascii="Corbel" w:hAnsi="Corbel"/>
                <w:sz w:val="24"/>
                <w:szCs w:val="24"/>
              </w:rPr>
              <w:t xml:space="preserve">najważniejsze problemy gospodarki światowej, </w:t>
            </w:r>
            <w:r w:rsidRPr="16EDB2F4">
              <w:rPr>
                <w:rFonts w:ascii="Corbel" w:hAnsi="Corbel"/>
                <w:sz w:val="24"/>
                <w:szCs w:val="24"/>
              </w:rPr>
              <w:t>procesy zmian struktur gospodarczych oraz określa ich przyczyny, przebieg i konsekwencje.</w:t>
            </w:r>
          </w:p>
        </w:tc>
        <w:tc>
          <w:tcPr>
            <w:tcW w:w="1865" w:type="dxa"/>
          </w:tcPr>
          <w:p w14:paraId="0C9D72A8" w14:textId="77777777" w:rsidR="00702635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0F444544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02635" w:rsidRPr="00C50DF5" w14:paraId="4BE56421" w14:textId="77777777" w:rsidTr="16EDB2F4">
        <w:tc>
          <w:tcPr>
            <w:tcW w:w="1678" w:type="dxa"/>
          </w:tcPr>
          <w:p w14:paraId="37321299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70051F3" w14:textId="7D7B349A" w:rsidR="00702635" w:rsidRPr="00A14AE7" w:rsidRDefault="22F2EEA0" w:rsidP="0070263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16EDB2F4">
              <w:rPr>
                <w:rFonts w:ascii="Corbel" w:hAnsi="Corbel"/>
                <w:sz w:val="24"/>
                <w:szCs w:val="24"/>
              </w:rPr>
              <w:t>Pozyskuje i analizuje dane dotyczące procesów rozwoju gospodarczego i społecznego oraz projektuje zadania badawcze</w:t>
            </w:r>
            <w:r w:rsidR="170AFBEB" w:rsidRPr="16EDB2F4">
              <w:rPr>
                <w:rFonts w:ascii="Corbel" w:hAnsi="Corbel"/>
                <w:sz w:val="24"/>
                <w:szCs w:val="24"/>
              </w:rPr>
              <w:t xml:space="preserve"> (formułuje problemy badawcze)</w:t>
            </w:r>
            <w:r w:rsidRPr="16EDB2F4">
              <w:rPr>
                <w:rFonts w:ascii="Corbel" w:hAnsi="Corbel"/>
                <w:sz w:val="24"/>
                <w:szCs w:val="24"/>
              </w:rPr>
              <w:t xml:space="preserve"> i proponuje sposoby ich realizacji</w:t>
            </w:r>
            <w:r w:rsidR="272617C3" w:rsidRPr="16EDB2F4">
              <w:rPr>
                <w:rFonts w:ascii="Corbel" w:hAnsi="Corbel"/>
                <w:sz w:val="24"/>
                <w:szCs w:val="24"/>
              </w:rPr>
              <w:t xml:space="preserve"> (dobiera metody do realizacji badania)</w:t>
            </w:r>
            <w:r w:rsidRPr="16EDB2F4">
              <w:rPr>
                <w:rFonts w:ascii="Corbel" w:hAnsi="Corbel"/>
                <w:sz w:val="24"/>
                <w:szCs w:val="24"/>
              </w:rPr>
              <w:t>. Przygotowuje prace pisemne oraz wystąpienia ustne w języku polskim z wykorzystaniem technik multimedialnych dotyczących problemów ekonomicznych i społecznych.</w:t>
            </w:r>
          </w:p>
        </w:tc>
        <w:tc>
          <w:tcPr>
            <w:tcW w:w="1865" w:type="dxa"/>
          </w:tcPr>
          <w:p w14:paraId="02548D01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  <w:p w14:paraId="00B21BE9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702635" w:rsidRPr="00C50DF5" w14:paraId="48455CB1" w14:textId="77777777" w:rsidTr="16EDB2F4">
        <w:tc>
          <w:tcPr>
            <w:tcW w:w="1678" w:type="dxa"/>
          </w:tcPr>
          <w:p w14:paraId="3A3F3673" w14:textId="77777777" w:rsidR="00702635" w:rsidRPr="00A14AE7" w:rsidRDefault="00702635" w:rsidP="007026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AE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2618B92A" w14:textId="77777777" w:rsidR="00702635" w:rsidRPr="00A14AE7" w:rsidRDefault="00702635" w:rsidP="0070263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D14FB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1D14FB">
              <w:rPr>
                <w:rFonts w:ascii="Corbel" w:hAnsi="Corbel"/>
                <w:sz w:val="24"/>
                <w:szCs w:val="24"/>
              </w:rPr>
              <w:t>inicjowania działań na rzecz interesu publicznego, a także myślenia i działania w sposób przedsiębiorczy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843C81" w14:textId="77777777" w:rsidR="00702635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K_K03</w:t>
            </w:r>
          </w:p>
          <w:p w14:paraId="7511D5D6" w14:textId="77777777" w:rsidR="00702635" w:rsidRPr="00A14AE7" w:rsidRDefault="00702635" w:rsidP="00D4713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14AE7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801C62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71B5D18" w14:textId="77777777" w:rsidR="00C50DF5" w:rsidRPr="00C50DF5" w:rsidRDefault="00C50DF5" w:rsidP="00C50DF5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1FCF51E4" w14:textId="77777777" w:rsidR="00C50DF5" w:rsidRPr="00C50DF5" w:rsidRDefault="00C50DF5" w:rsidP="00C50DF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6F854814" w14:textId="77777777" w:rsidR="00C50DF5" w:rsidRPr="00C50DF5" w:rsidRDefault="00C50DF5" w:rsidP="00C50DF5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50DF5" w:rsidRPr="00C50DF5" w14:paraId="7D7379E4" w14:textId="77777777" w:rsidTr="00822013">
        <w:tc>
          <w:tcPr>
            <w:tcW w:w="9520" w:type="dxa"/>
          </w:tcPr>
          <w:p w14:paraId="672B2691" w14:textId="77777777" w:rsidR="00C50DF5" w:rsidRPr="00C50DF5" w:rsidRDefault="00C50DF5" w:rsidP="00C50DF5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584D66" w:rsidRPr="00C50DF5" w14:paraId="7F75688C" w14:textId="77777777" w:rsidTr="00446B23">
        <w:tc>
          <w:tcPr>
            <w:tcW w:w="9520" w:type="dxa"/>
            <w:vAlign w:val="center"/>
          </w:tcPr>
          <w:p w14:paraId="52180B46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b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Procesy internacjonalizacji, globalizacji i integracji w gospodarce światowej.</w:t>
            </w:r>
          </w:p>
        </w:tc>
      </w:tr>
      <w:tr w:rsidR="00584D66" w:rsidRPr="00C50DF5" w14:paraId="5B3E2785" w14:textId="77777777" w:rsidTr="00446B23">
        <w:tc>
          <w:tcPr>
            <w:tcW w:w="9520" w:type="dxa"/>
            <w:vAlign w:val="center"/>
          </w:tcPr>
          <w:p w14:paraId="5638C72F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Problemy globalne we współczesnej gospodarce światowej – pojęcie problemów globalnych i ich klasyfikacja.</w:t>
            </w:r>
          </w:p>
        </w:tc>
      </w:tr>
      <w:tr w:rsidR="00584D66" w:rsidRPr="00C50DF5" w14:paraId="75CF99D8" w14:textId="77777777" w:rsidTr="00446B23">
        <w:tc>
          <w:tcPr>
            <w:tcW w:w="9520" w:type="dxa"/>
            <w:vAlign w:val="center"/>
          </w:tcPr>
          <w:p w14:paraId="7A7F0429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 nierównomiernego rozwoju poszczególnych krajów i jego aspekty globalne.</w:t>
            </w:r>
          </w:p>
        </w:tc>
      </w:tr>
      <w:tr w:rsidR="00584D66" w:rsidRPr="00C50DF5" w14:paraId="1F45395B" w14:textId="77777777" w:rsidTr="00446B23">
        <w:tc>
          <w:tcPr>
            <w:tcW w:w="9520" w:type="dxa"/>
            <w:vAlign w:val="center"/>
          </w:tcPr>
          <w:p w14:paraId="384DE489" w14:textId="77777777" w:rsidR="00584D66" w:rsidRPr="00A14AE7" w:rsidRDefault="00584D66" w:rsidP="00584D66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Problemy migracji i rynku pracy w skali międzynarodowej.</w:t>
            </w:r>
          </w:p>
        </w:tc>
      </w:tr>
      <w:tr w:rsidR="00584D66" w:rsidRPr="00C50DF5" w14:paraId="10E47EE5" w14:textId="77777777" w:rsidTr="00446B23">
        <w:tc>
          <w:tcPr>
            <w:tcW w:w="9520" w:type="dxa"/>
            <w:vAlign w:val="center"/>
          </w:tcPr>
          <w:p w14:paraId="3DB62CE1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Wzrost demograficzny i gospodarka żywnościowa jako problem globalny.</w:t>
            </w:r>
          </w:p>
        </w:tc>
      </w:tr>
      <w:tr w:rsidR="00584D66" w:rsidRPr="00C50DF5" w14:paraId="6D50E781" w14:textId="77777777" w:rsidTr="00446B23">
        <w:tc>
          <w:tcPr>
            <w:tcW w:w="9520" w:type="dxa"/>
            <w:vAlign w:val="center"/>
          </w:tcPr>
          <w:p w14:paraId="28E4D1C9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Zadłużenie międzynarodowe i sposoby jego ograniczania.</w:t>
            </w:r>
          </w:p>
        </w:tc>
      </w:tr>
      <w:tr w:rsidR="00584D66" w:rsidRPr="00C50DF5" w14:paraId="293D8C34" w14:textId="77777777" w:rsidTr="00446B23">
        <w:tc>
          <w:tcPr>
            <w:tcW w:w="9520" w:type="dxa"/>
            <w:vAlign w:val="center"/>
          </w:tcPr>
          <w:p w14:paraId="53CE37BF" w14:textId="77777777" w:rsidR="00584D66" w:rsidRPr="00A14AE7" w:rsidRDefault="00584D66" w:rsidP="00584D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/>
                <w:sz w:val="24"/>
              </w:rPr>
            </w:pPr>
            <w:r w:rsidRPr="00A14AE7">
              <w:rPr>
                <w:rFonts w:ascii="Corbel" w:hAnsi="Corbel"/>
                <w:sz w:val="24"/>
              </w:rPr>
              <w:t>Zagrożenie środowiska naturalnego i międzynarodowa współpraca na rzecz jego ochrony.</w:t>
            </w:r>
          </w:p>
        </w:tc>
      </w:tr>
    </w:tbl>
    <w:p w14:paraId="39387D5C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72DFD6D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4A60119E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6290BE20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5DAC8C2" w14:textId="1F96DEE3" w:rsidR="00C50DF5" w:rsidRPr="00C50DF5" w:rsidRDefault="00C50DF5" w:rsidP="16EDB2F4">
      <w:pPr>
        <w:spacing w:after="0" w:line="240" w:lineRule="auto"/>
        <w:jc w:val="both"/>
        <w:rPr>
          <w:rFonts w:ascii="Corbel" w:eastAsia="Calibri" w:hAnsi="Corbel" w:cs="Times New Roman"/>
          <w:smallCaps/>
        </w:rPr>
      </w:pPr>
      <w:r w:rsidRPr="00873E13">
        <w:rPr>
          <w:rFonts w:ascii="Corbel" w:eastAsia="Calibri" w:hAnsi="Corbel" w:cs="Times New Roman"/>
          <w:b/>
          <w:bCs/>
          <w:sz w:val="24"/>
          <w:szCs w:val="24"/>
        </w:rPr>
        <w:t>Wykład:</w:t>
      </w:r>
      <w:r w:rsidRPr="00873E13">
        <w:rPr>
          <w:rFonts w:ascii="Corbel" w:eastAsia="Calibri" w:hAnsi="Corbel" w:cs="Times New Roman"/>
          <w:sz w:val="24"/>
          <w:szCs w:val="24"/>
        </w:rPr>
        <w:t xml:space="preserve"> wykład </w:t>
      </w:r>
      <w:r w:rsidR="4B6AD5CC" w:rsidRPr="00873E13">
        <w:rPr>
          <w:rFonts w:ascii="Corbel" w:eastAsia="Calibri" w:hAnsi="Corbel" w:cs="Times New Roman"/>
          <w:sz w:val="24"/>
          <w:szCs w:val="24"/>
        </w:rPr>
        <w:t xml:space="preserve">informacyjny i problemowy </w:t>
      </w:r>
      <w:r w:rsidRPr="00873E13">
        <w:rPr>
          <w:rFonts w:ascii="Corbel" w:eastAsia="Calibri" w:hAnsi="Corbel" w:cs="Times New Roman"/>
          <w:sz w:val="24"/>
          <w:szCs w:val="24"/>
        </w:rPr>
        <w:t>z prezentacją multimedialną</w:t>
      </w:r>
      <w:r w:rsidR="05F9FB72" w:rsidRPr="00873E13">
        <w:rPr>
          <w:rFonts w:ascii="Corbel" w:eastAsia="Calibri" w:hAnsi="Corbel" w:cs="Times New Roman"/>
          <w:sz w:val="24"/>
          <w:szCs w:val="24"/>
        </w:rPr>
        <w:t>, projekt</w:t>
      </w:r>
      <w:r w:rsidR="6FED20B7" w:rsidRPr="00873E13">
        <w:rPr>
          <w:rFonts w:ascii="Corbel" w:eastAsia="Calibri" w:hAnsi="Corbel" w:cs="Times New Roman"/>
          <w:sz w:val="24"/>
          <w:szCs w:val="24"/>
        </w:rPr>
        <w:t xml:space="preserve"> tematyczny</w:t>
      </w:r>
      <w:r w:rsidRPr="00873E13">
        <w:rPr>
          <w:rFonts w:ascii="Corbel" w:eastAsia="Calibri" w:hAnsi="Corbel" w:cs="Times New Roman"/>
          <w:sz w:val="24"/>
          <w:szCs w:val="24"/>
        </w:rPr>
        <w:t>.</w:t>
      </w:r>
    </w:p>
    <w:p w14:paraId="22239550" w14:textId="56B8ABFF" w:rsidR="4BD8631C" w:rsidRDefault="4BD8631C" w:rsidP="00873E13">
      <w:pPr>
        <w:spacing w:line="257" w:lineRule="auto"/>
        <w:jc w:val="both"/>
      </w:pPr>
      <w:r w:rsidRPr="00873E13">
        <w:rPr>
          <w:rFonts w:ascii="Corbel" w:eastAsia="Corbel" w:hAnsi="Corbel" w:cs="Corbel"/>
          <w:sz w:val="24"/>
          <w:szCs w:val="24"/>
        </w:rPr>
        <w:t xml:space="preserve">Możliwość wykorzystania zdalnej formy kształcenia (MS </w:t>
      </w:r>
      <w:proofErr w:type="spellStart"/>
      <w:r w:rsidRPr="00873E13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00873E13">
        <w:rPr>
          <w:rFonts w:ascii="Corbel" w:eastAsia="Corbel" w:hAnsi="Corbel" w:cs="Corbel"/>
          <w:sz w:val="24"/>
          <w:szCs w:val="24"/>
        </w:rPr>
        <w:t>)</w:t>
      </w:r>
    </w:p>
    <w:p w14:paraId="6D70C38E" w14:textId="77777777" w:rsidR="00C50DF5" w:rsidRPr="00C50DF5" w:rsidRDefault="00577015" w:rsidP="00577015">
      <w:pPr>
        <w:tabs>
          <w:tab w:val="left" w:pos="2505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>
        <w:rPr>
          <w:rFonts w:ascii="Corbel" w:eastAsia="Calibri" w:hAnsi="Corbel" w:cs="Times New Roman"/>
          <w:b/>
          <w:sz w:val="24"/>
          <w:szCs w:val="24"/>
        </w:rPr>
        <w:tab/>
      </w:r>
    </w:p>
    <w:p w14:paraId="1A0B0C35" w14:textId="77777777" w:rsidR="00C50DF5" w:rsidRPr="00C50DF5" w:rsidRDefault="00C50DF5" w:rsidP="00C50DF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34E01D34" w14:textId="77777777" w:rsidR="00C50DF5" w:rsidRPr="00C50DF5" w:rsidRDefault="00C50DF5" w:rsidP="00C50DF5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4CD2677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1D495D27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C50DF5" w:rsidRPr="00C50DF5" w14:paraId="3F711D34" w14:textId="77777777" w:rsidTr="00873E13">
        <w:tc>
          <w:tcPr>
            <w:tcW w:w="1961" w:type="dxa"/>
            <w:vAlign w:val="center"/>
          </w:tcPr>
          <w:p w14:paraId="2287644E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3F1FD496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32B4693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E3F4533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0C4EA087" w14:textId="77777777" w:rsidR="00C50DF5" w:rsidRPr="00C50DF5" w:rsidRDefault="00C50DF5" w:rsidP="00C50DF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C50DF5" w:rsidRPr="00C50DF5" w14:paraId="06C0708D" w14:textId="77777777" w:rsidTr="00873E13">
        <w:tc>
          <w:tcPr>
            <w:tcW w:w="1961" w:type="dxa"/>
          </w:tcPr>
          <w:p w14:paraId="717A3CA3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797536DE" w14:textId="5AB74F13" w:rsidR="00C50DF5" w:rsidRPr="00C50DF5" w:rsidRDefault="00C50DF5" w:rsidP="00530853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libri" w:hAnsi="Corbel" w:cs="Times New Roman"/>
                <w:sz w:val="24"/>
                <w:szCs w:val="24"/>
              </w:rPr>
              <w:t xml:space="preserve">projekt  </w:t>
            </w:r>
            <w:r w:rsidR="0BE71211" w:rsidRPr="00873E13">
              <w:rPr>
                <w:rFonts w:ascii="Corbel" w:eastAsia="Calibri" w:hAnsi="Corbel" w:cs="Times New Roman"/>
                <w:sz w:val="24"/>
                <w:szCs w:val="24"/>
              </w:rPr>
              <w:t>tematyczny</w:t>
            </w:r>
          </w:p>
        </w:tc>
        <w:tc>
          <w:tcPr>
            <w:tcW w:w="2116" w:type="dxa"/>
          </w:tcPr>
          <w:p w14:paraId="20C6D404" w14:textId="77777777" w:rsidR="00C50DF5" w:rsidRPr="00C50DF5" w:rsidRDefault="00C50DF5" w:rsidP="00BF2479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C50DF5" w:rsidRPr="00C50DF5" w14:paraId="55C928DE" w14:textId="77777777" w:rsidTr="00873E13">
        <w:tc>
          <w:tcPr>
            <w:tcW w:w="1961" w:type="dxa"/>
          </w:tcPr>
          <w:p w14:paraId="1FAA958F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3" w:type="dxa"/>
          </w:tcPr>
          <w:p w14:paraId="6E385B99" w14:textId="1DED52FC" w:rsidR="00C50DF5" w:rsidRPr="00C50DF5" w:rsidRDefault="45F5FEDA" w:rsidP="00873E13">
            <w:pPr>
              <w:spacing w:after="0" w:line="257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libri" w:hAnsi="Corbel" w:cs="Times New Roman"/>
                <w:sz w:val="24"/>
                <w:szCs w:val="24"/>
              </w:rPr>
              <w:t>projekt tematyczny</w:t>
            </w:r>
            <w:r w:rsidR="4E69F308" w:rsidRPr="00873E13">
              <w:rPr>
                <w:rFonts w:ascii="Corbel" w:eastAsia="Calibri" w:hAnsi="Corbel" w:cs="Times New Roman"/>
                <w:sz w:val="24"/>
                <w:szCs w:val="24"/>
              </w:rPr>
              <w:t>, o</w:t>
            </w:r>
            <w:r w:rsidR="4E69F308" w:rsidRPr="00873E13">
              <w:rPr>
                <w:rFonts w:ascii="Corbel" w:eastAsia="Corbel" w:hAnsi="Corbel" w:cs="Corbel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</w:tcPr>
          <w:p w14:paraId="031EF5D2" w14:textId="77777777" w:rsidR="00C50DF5" w:rsidRPr="00C50DF5" w:rsidRDefault="00BF2479" w:rsidP="00C50DF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C50DF5" w:rsidRPr="00C50DF5" w14:paraId="5AD9F3F5" w14:textId="77777777" w:rsidTr="00873E13">
        <w:tc>
          <w:tcPr>
            <w:tcW w:w="1961" w:type="dxa"/>
          </w:tcPr>
          <w:p w14:paraId="2131B39B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ek_03 </w:t>
            </w:r>
          </w:p>
        </w:tc>
        <w:tc>
          <w:tcPr>
            <w:tcW w:w="5443" w:type="dxa"/>
          </w:tcPr>
          <w:p w14:paraId="0AC3FB75" w14:textId="7D9D40E3" w:rsidR="00C50DF5" w:rsidRPr="00C50DF5" w:rsidRDefault="68458845" w:rsidP="00873E13">
            <w:pPr>
              <w:spacing w:after="0" w:line="257" w:lineRule="auto"/>
              <w:jc w:val="center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o</w:t>
            </w:r>
            <w:r w:rsidR="0C778E2C" w:rsidRPr="00873E13">
              <w:rPr>
                <w:rFonts w:ascii="Corbel" w:eastAsia="Corbel" w:hAnsi="Corbel" w:cs="Corbel"/>
                <w:sz w:val="24"/>
                <w:szCs w:val="24"/>
              </w:rPr>
              <w:t>bserwacja w trakcie zajęć</w:t>
            </w:r>
          </w:p>
        </w:tc>
        <w:tc>
          <w:tcPr>
            <w:tcW w:w="2116" w:type="dxa"/>
          </w:tcPr>
          <w:p w14:paraId="1B92692F" w14:textId="77777777" w:rsidR="00C50DF5" w:rsidRPr="00C50DF5" w:rsidRDefault="00BF2479" w:rsidP="00C50DF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wykład </w:t>
            </w:r>
          </w:p>
        </w:tc>
      </w:tr>
    </w:tbl>
    <w:p w14:paraId="7670ED92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556E5A2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4.2 </w:t>
      </w:r>
      <w:r w:rsidRPr="00DE5570">
        <w:rPr>
          <w:rFonts w:ascii="Corbel" w:eastAsia="Calibri" w:hAnsi="Corbel" w:cs="Times New Roman"/>
          <w:b/>
          <w:sz w:val="24"/>
          <w:szCs w:val="24"/>
        </w:rPr>
        <w:t>Warunki zaliczenia przedmiotu (kryteria oceniania)</w:t>
      </w:r>
    </w:p>
    <w:p w14:paraId="51B471C2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0DF5" w:rsidRPr="00C50DF5" w14:paraId="6280670C" w14:textId="77777777" w:rsidTr="00873E13">
        <w:tc>
          <w:tcPr>
            <w:tcW w:w="9670" w:type="dxa"/>
          </w:tcPr>
          <w:p w14:paraId="17FAD7C3" w14:textId="1D0D46E0" w:rsidR="00C50DF5" w:rsidRPr="00C50DF5" w:rsidRDefault="34BD9ABE" w:rsidP="00873E13">
            <w:pPr>
              <w:spacing w:after="0" w:line="257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73E13">
              <w:rPr>
                <w:rFonts w:ascii="Corbel" w:eastAsia="Cambria" w:hAnsi="Corbel" w:cs="Times New Roman"/>
                <w:sz w:val="24"/>
                <w:szCs w:val="24"/>
              </w:rPr>
              <w:t>Zaliczenie przedmiotu</w:t>
            </w:r>
            <w:r w:rsidR="71138C87" w:rsidRPr="00873E13">
              <w:rPr>
                <w:rFonts w:ascii="Corbel" w:eastAsia="Cambria" w:hAnsi="Corbel" w:cs="Times New Roman"/>
                <w:sz w:val="24"/>
                <w:szCs w:val="24"/>
              </w:rPr>
              <w:t>:</w:t>
            </w:r>
            <w:r w:rsidRPr="00873E13">
              <w:rPr>
                <w:rFonts w:ascii="Corbel" w:eastAsia="Cambria" w:hAnsi="Corbel" w:cs="Times New Roman"/>
                <w:sz w:val="24"/>
                <w:szCs w:val="24"/>
              </w:rPr>
              <w:t xml:space="preserve"> pozytywna ocena 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 xml:space="preserve">ustalana jest na podstawie ocen cząstkowych otrzymywanych w trakcie semestru za </w:t>
            </w:r>
            <w:r w:rsidR="41E3D0A1" w:rsidRPr="00873E13">
              <w:rPr>
                <w:rFonts w:ascii="Corbel" w:eastAsia="Corbel" w:hAnsi="Corbel" w:cs="Corbel"/>
                <w:sz w:val="24"/>
                <w:szCs w:val="24"/>
              </w:rPr>
              <w:t>udział w projekcie tematycznym (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>określone prace indywidualne i zespołowe o charakterze analitycznym i projektowym</w:t>
            </w:r>
            <w:r w:rsidR="3C016C5F" w:rsidRPr="00873E13">
              <w:rPr>
                <w:rFonts w:ascii="Corbel" w:eastAsia="Corbel" w:hAnsi="Corbel" w:cs="Corbel"/>
                <w:sz w:val="24"/>
                <w:szCs w:val="24"/>
              </w:rPr>
              <w:t>)</w:t>
            </w:r>
            <w:r w:rsidR="2625ACB0" w:rsidRPr="00873E13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="2625ACB0" w:rsidRPr="00873E13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  <w:p w14:paraId="20F97C3F" w14:textId="7E92EF2E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4A9D6F00" w14:textId="79E0C7B2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56F57A76" w14:textId="25099A1E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5308F0E" w14:textId="31919D55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7971F0D" w14:textId="7361F8E4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97A535E" w14:textId="63C79838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127D0DA0" w14:textId="66A89B82" w:rsidR="00C50DF5" w:rsidRPr="00C50DF5" w:rsidRDefault="1DF4987E" w:rsidP="00873E13">
            <w:pPr>
              <w:spacing w:after="0" w:line="257" w:lineRule="auto"/>
              <w:jc w:val="both"/>
            </w:pPr>
            <w:r w:rsidRPr="00873E13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00873E13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00873E13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</w:p>
        </w:tc>
      </w:tr>
    </w:tbl>
    <w:p w14:paraId="72FE32D7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CF14922" w14:textId="77777777" w:rsidR="00C50DF5" w:rsidRPr="00C50DF5" w:rsidRDefault="00C50DF5" w:rsidP="00C50DF5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F8F6DE6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C50DF5" w:rsidRPr="00C50DF5" w14:paraId="098ABE3C" w14:textId="77777777" w:rsidTr="00822013">
        <w:tc>
          <w:tcPr>
            <w:tcW w:w="4902" w:type="dxa"/>
            <w:vAlign w:val="center"/>
          </w:tcPr>
          <w:p w14:paraId="6C77F482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0EC050E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</w:t>
            </w:r>
            <w:r w:rsidR="00DE5570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 </w:t>
            </w: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C50DF5" w:rsidRPr="00C50DF5" w14:paraId="0CA367D2" w14:textId="77777777" w:rsidTr="00822013">
        <w:tc>
          <w:tcPr>
            <w:tcW w:w="4902" w:type="dxa"/>
          </w:tcPr>
          <w:p w14:paraId="2AB0B69A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859EB44" w14:textId="77777777" w:rsidR="00C50DF5" w:rsidRPr="00C50DF5" w:rsidRDefault="00210ABC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C50DF5" w:rsidRPr="00C50DF5" w14:paraId="17A6CC83" w14:textId="77777777" w:rsidTr="00822013">
        <w:tc>
          <w:tcPr>
            <w:tcW w:w="4902" w:type="dxa"/>
          </w:tcPr>
          <w:p w14:paraId="73D2AE24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46F8686" w14:textId="77777777" w:rsidR="00C50DF5" w:rsidRPr="00C50DF5" w:rsidRDefault="00C50DF5" w:rsidP="00210ABC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588AECC" w14:textId="77777777" w:rsidR="00C50DF5" w:rsidRPr="00C50DF5" w:rsidRDefault="00210ABC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C50DF5" w:rsidRPr="00C50DF5" w14:paraId="19D59A90" w14:textId="77777777" w:rsidTr="00822013">
        <w:tc>
          <w:tcPr>
            <w:tcW w:w="4902" w:type="dxa"/>
          </w:tcPr>
          <w:p w14:paraId="75006F90" w14:textId="77777777" w:rsidR="00C50DF5" w:rsidRPr="00C50DF5" w:rsidRDefault="00C50DF5" w:rsidP="00210ABC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 (przygotowanie do </w:t>
            </w:r>
            <w:r w:rsidR="00210ABC" w:rsidRPr="00C50DF5">
              <w:rPr>
                <w:rFonts w:ascii="Corbel" w:eastAsia="Calibri" w:hAnsi="Corbel" w:cs="Times New Roman"/>
                <w:sz w:val="24"/>
                <w:szCs w:val="24"/>
              </w:rPr>
              <w:t>zajęć,</w:t>
            </w:r>
            <w:r w:rsidR="00210ABC">
              <w:t xml:space="preserve"> 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>modułow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ego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projekt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 xml:space="preserve">u tematycznego, w tym prac 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>pisemn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ych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lub wystąpie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ń</w:t>
            </w:r>
            <w:r w:rsidR="00210ABC" w:rsidRPr="00210ABC">
              <w:rPr>
                <w:rFonts w:ascii="Corbel" w:eastAsia="Calibri" w:hAnsi="Corbel" w:cs="Times New Roman"/>
                <w:sz w:val="24"/>
                <w:szCs w:val="24"/>
              </w:rPr>
              <w:t xml:space="preserve"> ustn</w:t>
            </w:r>
            <w:r w:rsidR="00210ABC">
              <w:rPr>
                <w:rFonts w:ascii="Corbel" w:eastAsia="Calibri" w:hAnsi="Corbel" w:cs="Times New Roman"/>
                <w:sz w:val="24"/>
                <w:szCs w:val="24"/>
              </w:rPr>
              <w:t>ych</w:t>
            </w:r>
            <w:r w:rsidR="00210ABC" w:rsidRPr="00C50DF5">
              <w:rPr>
                <w:rFonts w:ascii="Corbel" w:eastAsia="Calibri" w:hAnsi="Corbel" w:cs="Times New Roman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C4ED70" w14:textId="77777777" w:rsidR="00C50DF5" w:rsidRPr="00C50DF5" w:rsidRDefault="00210ABC" w:rsidP="00210ABC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32</w:t>
            </w:r>
          </w:p>
        </w:tc>
      </w:tr>
      <w:tr w:rsidR="00C50DF5" w:rsidRPr="00C50DF5" w14:paraId="0AF68406" w14:textId="77777777" w:rsidTr="00822013">
        <w:tc>
          <w:tcPr>
            <w:tcW w:w="4902" w:type="dxa"/>
          </w:tcPr>
          <w:p w14:paraId="3297349F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DCA74FA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50</w:t>
            </w:r>
          </w:p>
        </w:tc>
      </w:tr>
      <w:tr w:rsidR="00C50DF5" w:rsidRPr="00C50DF5" w14:paraId="4F88C478" w14:textId="77777777" w:rsidTr="00822013">
        <w:tc>
          <w:tcPr>
            <w:tcW w:w="4902" w:type="dxa"/>
          </w:tcPr>
          <w:p w14:paraId="2E338E8E" w14:textId="77777777" w:rsidR="00C50DF5" w:rsidRPr="00C50DF5" w:rsidRDefault="00C50DF5" w:rsidP="00C50DF5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AF0B628" w14:textId="77777777" w:rsidR="00C50DF5" w:rsidRPr="00C50DF5" w:rsidRDefault="00C50DF5" w:rsidP="00C50DF5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b/>
                <w:sz w:val="24"/>
                <w:szCs w:val="24"/>
              </w:rPr>
              <w:t>2</w:t>
            </w:r>
          </w:p>
        </w:tc>
      </w:tr>
    </w:tbl>
    <w:p w14:paraId="4CE60250" w14:textId="77777777" w:rsidR="00C50DF5" w:rsidRPr="00C50DF5" w:rsidRDefault="00C50DF5" w:rsidP="00C50DF5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C50DF5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2EF3A549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4189C6A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4F355F81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C50DF5" w:rsidRPr="00C50DF5" w14:paraId="43EBD569" w14:textId="77777777" w:rsidTr="00822013">
        <w:trPr>
          <w:trHeight w:val="397"/>
        </w:trPr>
        <w:tc>
          <w:tcPr>
            <w:tcW w:w="2359" w:type="pct"/>
          </w:tcPr>
          <w:p w14:paraId="4D9DBF44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7BF60A8" w14:textId="77777777" w:rsidR="00C50DF5" w:rsidRPr="00C50DF5" w:rsidRDefault="00C50DF5" w:rsidP="00577015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50DF5" w:rsidRPr="00C50DF5" w14:paraId="337EF6B6" w14:textId="77777777" w:rsidTr="00822013">
        <w:trPr>
          <w:trHeight w:val="397"/>
        </w:trPr>
        <w:tc>
          <w:tcPr>
            <w:tcW w:w="2359" w:type="pct"/>
          </w:tcPr>
          <w:p w14:paraId="496708D1" w14:textId="77777777" w:rsidR="00C50DF5" w:rsidRPr="00C50DF5" w:rsidRDefault="00C50DF5" w:rsidP="00C50DF5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CA1471" w14:textId="77777777" w:rsidR="00C50DF5" w:rsidRPr="00C50DF5" w:rsidRDefault="00C50DF5" w:rsidP="00577015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C50DF5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28CB7EC8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1CB9041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C50DF5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1969E009" w14:textId="77777777" w:rsidR="00C50DF5" w:rsidRPr="00C50DF5" w:rsidRDefault="00C50DF5" w:rsidP="00C50DF5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10ABC" w:rsidRPr="009C54AE" w14:paraId="6FAC8BA8" w14:textId="77777777" w:rsidTr="00873E13">
        <w:trPr>
          <w:trHeight w:val="397"/>
        </w:trPr>
        <w:tc>
          <w:tcPr>
            <w:tcW w:w="5000" w:type="pct"/>
          </w:tcPr>
          <w:p w14:paraId="0DC48B9E" w14:textId="77777777" w:rsidR="00210ABC" w:rsidRDefault="00210ABC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49B5914A" w14:textId="20693FAD" w:rsidR="18673E62" w:rsidRDefault="5E6BE531" w:rsidP="00873E13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 w:themeColor="text1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Zielińska-Głębocka A., Współczesna gospodarka światowa, Wolters Kluwer, Warszawa 2016.</w:t>
            </w:r>
            <w:r w:rsidR="05047B8C"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002A5CCC" w14:textId="77777777" w:rsidR="00210ABC" w:rsidRPr="00AB0A3D" w:rsidRDefault="00210ABC" w:rsidP="16EDB2F4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Nakonieczna-Kisiel</w:t>
            </w:r>
            <w:proofErr w:type="spellEnd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H., Współczesne problemy gospodarki światowej, Wydawnictwo Naukowe Uniwersytetu Szczecińskiego, Szczecin 2011.</w:t>
            </w:r>
          </w:p>
          <w:p w14:paraId="7436A6DE" w14:textId="24A92E7C" w:rsidR="00210ABC" w:rsidRPr="009C54AE" w:rsidRDefault="16244D8F" w:rsidP="00873E13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00873E1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Puchalska K., Międzynarodowe przepływy kapitału i siły roboczej, Wyd. Uniwersytetu Rzeszowskiego, Rzeszów 2010.</w:t>
            </w:r>
          </w:p>
        </w:tc>
      </w:tr>
      <w:tr w:rsidR="00210ABC" w:rsidRPr="009C54AE" w14:paraId="76DA3147" w14:textId="77777777" w:rsidTr="00873E13">
        <w:trPr>
          <w:trHeight w:val="397"/>
        </w:trPr>
        <w:tc>
          <w:tcPr>
            <w:tcW w:w="5000" w:type="pct"/>
          </w:tcPr>
          <w:p w14:paraId="4976A1BE" w14:textId="77777777" w:rsidR="00210ABC" w:rsidRDefault="00210ABC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987631" w14:textId="0E5CE505" w:rsidR="00D22032" w:rsidRDefault="27EAA0C7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Barwińska-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Małajowicz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A., Ślusarczyk B.,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Regional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integration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processes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their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impact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changes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the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structure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GDP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creation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[w:]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Synthesis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science and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society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solving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global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problems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Shioda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GmbH, Steyr 2018. </w:t>
            </w:r>
          </w:p>
          <w:p w14:paraId="7F6F0B28" w14:textId="01E938ED" w:rsidR="00D22032" w:rsidRDefault="00D22032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Pietryka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I. (red.), Problemy </w:t>
            </w:r>
            <w:r w:rsidR="3914CBC9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ospodarki </w:t>
            </w:r>
            <w:r w:rsidR="6BCDE478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ś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wiatowej, Instytut Badań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Gospodarczych</w:t>
            </w:r>
            <w:r w:rsidR="37FA50AB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Polskie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Towarzystwo Ekonomiczne Oddział w Toruniu, Toruń 2015.</w:t>
            </w:r>
          </w:p>
          <w:p w14:paraId="620C0646" w14:textId="0D291C02" w:rsidR="00210ABC" w:rsidRPr="00AB0A3D" w:rsidRDefault="00210ABC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Roubini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N., </w:t>
            </w: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Mihm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S., Ekonomia kryzysu, Warszawa 2011.</w:t>
            </w:r>
          </w:p>
          <w:p w14:paraId="423498E4" w14:textId="5F5F3F21" w:rsidR="00D22032" w:rsidRPr="00D22032" w:rsidRDefault="00210ABC" w:rsidP="16EDB2F4">
            <w:pPr>
              <w:pStyle w:val="Punktygwne"/>
              <w:numPr>
                <w:ilvl w:val="0"/>
                <w:numId w:val="5"/>
              </w:numPr>
              <w:spacing w:before="0" w:after="0"/>
              <w:ind w:left="459" w:hanging="283"/>
              <w:jc w:val="both"/>
              <w:rPr>
                <w:rFonts w:asciiTheme="minorHAnsi" w:eastAsiaTheme="minorEastAsia" w:hAnsiTheme="minorHAnsi" w:cstheme="minorBidi"/>
                <w:b w:val="0"/>
                <w:color w:val="000000" w:themeColor="text1"/>
                <w:szCs w:val="24"/>
              </w:rPr>
            </w:pPr>
            <w:proofErr w:type="spellStart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>Wojnarski</w:t>
            </w:r>
            <w:proofErr w:type="spellEnd"/>
            <w:r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D., Przemiany gospodarcze na świecie w latach dziewięćdziesiątych XX wieku, Wyd. KUL, Lublin 2011.</w:t>
            </w:r>
            <w:r w:rsidR="638778BB" w:rsidRPr="16EDB2F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</w:t>
            </w:r>
          </w:p>
        </w:tc>
      </w:tr>
    </w:tbl>
    <w:p w14:paraId="2BA16874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A310720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5EB406C" w14:textId="77777777" w:rsidR="00C50DF5" w:rsidRPr="00C50DF5" w:rsidRDefault="00C50DF5" w:rsidP="00C50DF5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C50DF5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5D135B5B" w14:textId="77777777" w:rsidR="00C50DF5" w:rsidRPr="00C50DF5" w:rsidRDefault="00C50DF5" w:rsidP="00C50DF5">
      <w:pPr>
        <w:spacing w:after="200" w:line="276" w:lineRule="auto"/>
        <w:rPr>
          <w:rFonts w:ascii="Calibri" w:eastAsia="Calibri" w:hAnsi="Calibri" w:cs="Times New Roman"/>
        </w:rPr>
      </w:pPr>
    </w:p>
    <w:p w14:paraId="4AA49018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E5A95" w14:textId="77777777" w:rsidR="00490B2E" w:rsidRDefault="00490B2E" w:rsidP="00C50DF5">
      <w:pPr>
        <w:spacing w:after="0" w:line="240" w:lineRule="auto"/>
      </w:pPr>
      <w:r>
        <w:separator/>
      </w:r>
    </w:p>
  </w:endnote>
  <w:endnote w:type="continuationSeparator" w:id="0">
    <w:p w14:paraId="55D8F151" w14:textId="77777777" w:rsidR="00490B2E" w:rsidRDefault="00490B2E" w:rsidP="00C50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72797" w14:textId="77777777" w:rsidR="00490B2E" w:rsidRDefault="00490B2E" w:rsidP="00C50DF5">
      <w:pPr>
        <w:spacing w:after="0" w:line="240" w:lineRule="auto"/>
      </w:pPr>
      <w:r>
        <w:separator/>
      </w:r>
    </w:p>
  </w:footnote>
  <w:footnote w:type="continuationSeparator" w:id="0">
    <w:p w14:paraId="4D5F352C" w14:textId="77777777" w:rsidR="00490B2E" w:rsidRDefault="00490B2E" w:rsidP="00C50DF5">
      <w:pPr>
        <w:spacing w:after="0" w:line="240" w:lineRule="auto"/>
      </w:pPr>
      <w:r>
        <w:continuationSeparator/>
      </w:r>
    </w:p>
  </w:footnote>
  <w:footnote w:id="1">
    <w:p w14:paraId="38BA5663" w14:textId="77777777" w:rsidR="00C50DF5" w:rsidRDefault="00C50DF5" w:rsidP="00C50DF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D2736D"/>
    <w:multiLevelType w:val="hybridMultilevel"/>
    <w:tmpl w:val="C904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86A3C"/>
    <w:multiLevelType w:val="hybridMultilevel"/>
    <w:tmpl w:val="96C68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DF5"/>
    <w:rsid w:val="00127368"/>
    <w:rsid w:val="00210ABC"/>
    <w:rsid w:val="002152C0"/>
    <w:rsid w:val="00425BD4"/>
    <w:rsid w:val="00482787"/>
    <w:rsid w:val="00490B2E"/>
    <w:rsid w:val="00530853"/>
    <w:rsid w:val="00577015"/>
    <w:rsid w:val="00584D66"/>
    <w:rsid w:val="006A4B71"/>
    <w:rsid w:val="00702635"/>
    <w:rsid w:val="00873E13"/>
    <w:rsid w:val="008D176C"/>
    <w:rsid w:val="00BF2479"/>
    <w:rsid w:val="00C448C6"/>
    <w:rsid w:val="00C50DF5"/>
    <w:rsid w:val="00CE7E59"/>
    <w:rsid w:val="00D22032"/>
    <w:rsid w:val="00D26F03"/>
    <w:rsid w:val="00D4713A"/>
    <w:rsid w:val="00DE5570"/>
    <w:rsid w:val="02F5BB84"/>
    <w:rsid w:val="0486DDC3"/>
    <w:rsid w:val="05047B8C"/>
    <w:rsid w:val="05F9FB72"/>
    <w:rsid w:val="098A4D82"/>
    <w:rsid w:val="09967CE5"/>
    <w:rsid w:val="0BE71211"/>
    <w:rsid w:val="0C778E2C"/>
    <w:rsid w:val="0CD08CB3"/>
    <w:rsid w:val="11A18ECA"/>
    <w:rsid w:val="1284DA20"/>
    <w:rsid w:val="13283971"/>
    <w:rsid w:val="16244D8F"/>
    <w:rsid w:val="165FDA33"/>
    <w:rsid w:val="16C8D4CE"/>
    <w:rsid w:val="16EDB2F4"/>
    <w:rsid w:val="170AFBEB"/>
    <w:rsid w:val="18673E62"/>
    <w:rsid w:val="18ABA588"/>
    <w:rsid w:val="19DE6B50"/>
    <w:rsid w:val="1DF4987E"/>
    <w:rsid w:val="210FA526"/>
    <w:rsid w:val="2143B381"/>
    <w:rsid w:val="22F2EEA0"/>
    <w:rsid w:val="235B707B"/>
    <w:rsid w:val="24F740DC"/>
    <w:rsid w:val="2625ACB0"/>
    <w:rsid w:val="272617C3"/>
    <w:rsid w:val="27EAA0C7"/>
    <w:rsid w:val="28A8C29A"/>
    <w:rsid w:val="2C3B9E7C"/>
    <w:rsid w:val="2DD76EDD"/>
    <w:rsid w:val="2E42FE11"/>
    <w:rsid w:val="2EF657BE"/>
    <w:rsid w:val="34BD9ABE"/>
    <w:rsid w:val="34DF168F"/>
    <w:rsid w:val="37FA50AB"/>
    <w:rsid w:val="3914CBC9"/>
    <w:rsid w:val="39B2A957"/>
    <w:rsid w:val="3BA745CC"/>
    <w:rsid w:val="3C016C5F"/>
    <w:rsid w:val="4115ADCE"/>
    <w:rsid w:val="41E3D0A1"/>
    <w:rsid w:val="43593EDE"/>
    <w:rsid w:val="4407EEC4"/>
    <w:rsid w:val="45E91EF1"/>
    <w:rsid w:val="45F5FEDA"/>
    <w:rsid w:val="47833A16"/>
    <w:rsid w:val="47D3A52A"/>
    <w:rsid w:val="4B0C40AD"/>
    <w:rsid w:val="4B6AD5CC"/>
    <w:rsid w:val="4BD8631C"/>
    <w:rsid w:val="4D1681AB"/>
    <w:rsid w:val="4E69F308"/>
    <w:rsid w:val="51128796"/>
    <w:rsid w:val="54B67CF2"/>
    <w:rsid w:val="556B2825"/>
    <w:rsid w:val="5A7A5709"/>
    <w:rsid w:val="5B4D8C67"/>
    <w:rsid w:val="5BAD4E74"/>
    <w:rsid w:val="5C16276A"/>
    <w:rsid w:val="5E6BE531"/>
    <w:rsid w:val="638778BB"/>
    <w:rsid w:val="6653194B"/>
    <w:rsid w:val="670CF2B6"/>
    <w:rsid w:val="68458845"/>
    <w:rsid w:val="68A8C317"/>
    <w:rsid w:val="69145D99"/>
    <w:rsid w:val="6BCDE478"/>
    <w:rsid w:val="6FED20B7"/>
    <w:rsid w:val="71138C87"/>
    <w:rsid w:val="7188F118"/>
    <w:rsid w:val="71DDB0EC"/>
    <w:rsid w:val="7BFB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6097"/>
  <w15:docId w15:val="{862A5188-D7AC-4F26-831E-499F76457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52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0DF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0DF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0DF5"/>
    <w:rPr>
      <w:vertAlign w:val="superscript"/>
    </w:rPr>
  </w:style>
  <w:style w:type="paragraph" w:customStyle="1" w:styleId="Punktygwne">
    <w:name w:val="Punkty główne"/>
    <w:basedOn w:val="Normalny"/>
    <w:rsid w:val="00702635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CE7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E59"/>
  </w:style>
  <w:style w:type="character" w:customStyle="1" w:styleId="spellingerror">
    <w:name w:val="spellingerror"/>
    <w:basedOn w:val="Domylnaczcionkaakapitu"/>
    <w:rsid w:val="00CE7E59"/>
  </w:style>
  <w:style w:type="character" w:customStyle="1" w:styleId="eop">
    <w:name w:val="eop"/>
    <w:basedOn w:val="Domylnaczcionkaakapitu"/>
    <w:rsid w:val="00CE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8C72A-00AE-4D35-B097-F7CD31D87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C8AF48-7CAD-400D-960C-A80D6BFE6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B311F6-4F81-4418-BE8D-DA2C5AEC19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5399</Characters>
  <Application>Microsoft Office Word</Application>
  <DocSecurity>0</DocSecurity>
  <Lines>44</Lines>
  <Paragraphs>12</Paragraphs>
  <ScaleCrop>false</ScaleCrop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16</cp:revision>
  <dcterms:created xsi:type="dcterms:W3CDTF">2020-10-26T22:17:00Z</dcterms:created>
  <dcterms:modified xsi:type="dcterms:W3CDTF">2020-12-07T18:25:00Z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